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F6B" w:rsidRPr="00FB6F6B" w:rsidRDefault="00FB6F6B" w:rsidP="00FB6F6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6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 Правительства РФ от 1 июля 2016 г. № 624</w:t>
      </w:r>
    </w:p>
    <w:p w:rsidR="00FB6F6B" w:rsidRPr="00FB6F6B" w:rsidRDefault="00FB6F6B" w:rsidP="00FB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6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"Об утверждении Правил разработки, утверждения, опубликования, изменения и отмены сводов правил"</w:t>
      </w:r>
    </w:p>
    <w:p w:rsidR="00FB6F6B" w:rsidRPr="00FB6F6B" w:rsidRDefault="00FB6F6B" w:rsidP="00FB6F6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 редакции, актуальной с 11 июня 2019 г.,</w:t>
      </w: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изменениями и дополнениями, </w:t>
      </w: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внесенными в текст</w:t>
      </w: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согласно постановлению Правительства РФ от 29.05.2019 г. № 684)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со статьей 22 Федерального закона "</w:t>
      </w:r>
      <w:hyperlink r:id="rId4" w:tooltip="О стандартизации в Российской Федерации" w:history="1">
        <w:r w:rsidRPr="00FB6F6B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ru-RU"/>
          </w:rPr>
          <w:t>О стандартизации в Российской Федерации</w:t>
        </w:r>
      </w:hyperlink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Правительство Российской Федерации постановляет: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Утвердить прилагаемые Правила разработки, утверждения, опубликования, изменения и отмены сводов правил.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Признать утратившим силу постановление Правительства Российской Федерации от 19 ноября 2008 г. № </w:t>
      </w:r>
      <w:hyperlink r:id="rId5" w:tooltip="Правила разработки и утверждения сводов правил" w:history="1">
        <w:r w:rsidRPr="00FB6F6B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ru-RU"/>
          </w:rPr>
          <w:t>858</w:t>
        </w:r>
      </w:hyperlink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"О порядке разработки и утверждения сводов правил" (Собрание законодательства Российской Федерации, 2008, № 48, ст. 5608).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Настоящее постановление вступает в силу со дня его официального опубликования.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057"/>
      </w:tblGrid>
      <w:tr w:rsidR="00FB6F6B" w:rsidRPr="00FB6F6B" w:rsidTr="00FB6F6B"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Правительства Российской Федерации</w:t>
            </w:r>
          </w:p>
        </w:tc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F6B" w:rsidRPr="00FB6F6B" w:rsidRDefault="00FB6F6B" w:rsidP="00FB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Медведев</w:t>
            </w:r>
          </w:p>
        </w:tc>
      </w:tr>
    </w:tbl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B6F6B" w:rsidRPr="00FB6F6B" w:rsidRDefault="00FB6F6B" w:rsidP="00FB6F6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6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разработки, утверждения, опубликования, изменения и отмены сводов правил</w:t>
      </w:r>
    </w:p>
    <w:p w:rsidR="00FB6F6B" w:rsidRPr="00FB6F6B" w:rsidRDefault="00FB6F6B" w:rsidP="00FB6F6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(утв. постановлением Правительства РФ от 1 июля 2016 г. № 624)</w:t>
      </w:r>
    </w:p>
    <w:p w:rsidR="00FB6F6B" w:rsidRPr="00FB6F6B" w:rsidRDefault="00FB6F6B" w:rsidP="00FB6F6B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B6F6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I. Общие положения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Настоящие Правила устанавливают порядок разработки, утверждения, опубликования, изменения и отмены сводов правил.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Свод правил представляет собой документ по стандартизации, утвержденный федеральным органом исполнительной власти или Государственной корпорацией по атомной энергии "</w:t>
      </w:r>
      <w:proofErr w:type="spellStart"/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Росатом</w:t>
      </w:r>
      <w:proofErr w:type="spellEnd"/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(далее - разработчик) и содержащий правила и общие принципы в отношении процессов в целях обеспечения соблюдения требований технических регламентов.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Разработка, утверждение, изменение и отмена сводов правил осуществляются разработчиком в установленной сфере деятельности.</w:t>
      </w:r>
    </w:p>
    <w:p w:rsidR="00FB6F6B" w:rsidRPr="00FB6F6B" w:rsidRDefault="00FB6F6B" w:rsidP="00FB6F6B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B6F6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II. Организация разработки и утверждения сводов правил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Проект свода правил разрабатывается в соответствии с установленными в основополагающих национальных стандартах Российской Федерации и правилах стандартизации общими требованиями к построению, изложению и оформлению документов по стандартизации.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разработке свода правил не допускается дублирование требований национальных стандартов Российской Федерации и других сводов правил.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Разработчик направляет уведомление о разработке проекта свода правил, проект свода правил и пояснительную записку к нему в федеральный орган исполнительной власти в сфере стандартизации.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Федеральный орган исполнительной власти в сфере стандартизации в целях проведения публичного обсуждения проекта свода правил размещает </w:t>
      </w: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поступившие уведомление о разработке проекта свода правил, проект свода правил и пояснительную записку на своем официальном сайте в информационно-телекоммуникационной сети "Интернет" (далее - официальный сайт) в течение 7 рабочих дней со дня поступления указанных документов.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Уведомление о разработке проекта свода правил оформляется по форме согласно приложению № </w:t>
      </w:r>
      <w:hyperlink r:id="rId6" w:anchor="i17103" w:tooltip="Приложение № 1" w:history="1">
        <w:r w:rsidRPr="00FB6F6B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ru-RU"/>
          </w:rPr>
          <w:t>1</w:t>
        </w:r>
      </w:hyperlink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Разработчик проводит публичное обсуждение проекта свода правил и составляет перечень полученных в электронно-цифровой форме и на бумажном носителе замечаний заинтересованных лиц с кратким изложением содержания указанных замечаний, включая результаты их рассмотрения. Срок публичного обсуждения проекта свода правил со дня размещения уведомления о разработке проекта свода правил на официальном сайте составляет не менее 60 календарных дней.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Разработчик направляет уведомление о завершении публичного обсуждения проекта свода правил в федеральный орган исполнительной власти в сфере стандартизации.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Федеральный орган исполнительной власти в сфере стандартизации размещает на официальном сайте уведомление о завершении публичного обсуждения проекта свода правил в течение 7 рабочих дней со дня поступления такого уведомления.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Уведомление о завершении публичного обсуждения проекта свода правил оформляется по форме согласно приложению № </w:t>
      </w:r>
      <w:hyperlink r:id="rId7" w:anchor="i24913" w:tooltip="Приложение № 2" w:history="1">
        <w:r w:rsidRPr="00FB6F6B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ru-RU"/>
          </w:rPr>
          <w:t>2</w:t>
        </w:r>
      </w:hyperlink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После опубликования уведомления о завершении публичного обсуждения проекта свода правил разработчик по требованию заинтересованного лица обязан предоставить ему копии проекта свода правил и перечня замечаний, полученных в ходе публичного обсуждения, в электронно-цифровой форме или на бумажном носителе в течение 7 рабочих дней со дня получения запроса.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После завершения публичного обсуждения разработчик дорабатывает проект свода правил с учетом полученных замечаний. Срок доработки проекта свода правил составляет не более 90 календарных дней со дня размещения на официальном сайте уведомления о завершении публичного обсуждения проекта свода правил. По окончании подготовки доработанной редакции проекта свода правил разработчик направляет в федеральный орган исполнительной власти в сфере стандартизации доработанный проект свода правил, пояснительную записку к нему и перечень замечаний, полученных в ходе публичного обсуждения, для их размещения на официальном сайте. После размещения указанных документов разработчик организует проведение экспертизы проекта свода правил в порядке, утвержденном федеральным органом исполнительной власти в сфере стандартизации.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Экспертиза проводится техническим комитетом по стандартизации (проектным техническим комитетом по стандартизации), к области деятельности которого относится объект регулирования проекта свода правил. Проект свода правил подлежит согласованию с заинтересованными техническими комитетами по стандартизации (проектными техническими комитетами по стандартизации), область деятельности которых он затрагивает.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10. По результатам экспертизы оформляется экспертное заключение. Экспертное заключение подписывает председатель (заместитель председателя) технического комитета по стандартизации (проектного технического комитета по стандартизации) и направляет его разработчику в течение 7 рабочих дней.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Разработчик принимает решение об утверждении свода правил либо о его отклонении с учетом результатов экспертизы. Свод правил утверждается приказом разработчика. Срок вступления в силу свода правил составляет не менее 6 месяцев с даты его утверждения, если в отношении этого свода правил иное не установлено Правительством Российской Федерации.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Разработчик в течение 15 дней с даты утверждения свода правил представляет подлинник указанного свода правил в бумажной форме и его копию в электронно-цифровой форме, подписанную с использованием усиленной квалифицированной электронной подписи, на регистрацию в федеральный орган исполнительной власти в сфере стандартизации с приложением следующих документов: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копия приказа об утверждении свода правил;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пояснительная записка;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перечень замечаний, полученных в ходе публичного обсуждения;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документы, подтверждающие межведомственное согласование проекта свода правил (в случае, если оно проводилось);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экспертное заключение технического комитета по стандартизации (проектного технического комитета по стандартизации).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Регистрация свода правил осуществляется федеральным органом исполнительной власти в сфере стандартизации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стандартизации.</w:t>
      </w:r>
    </w:p>
    <w:p w:rsidR="00FB6F6B" w:rsidRPr="00FB6F6B" w:rsidRDefault="00FB6F6B" w:rsidP="00FB6F6B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B6F6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III. Опубликование сводов правил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Федеральный орган исполнительной власти в сфере стандартизации организует опубликование, издание и распространение свода правил, включая изменения, вносимые в него, для обеспечения доступа к нему заинтересованных лиц.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отмены свода правил федеральный орган исполнительной власти в сфере стандартизации размещает сведения о его отмене в электронно-цифровой форме на официальном сайте.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Опубликование свода правил осуществляется путем размещения текста свода правил в электронно-цифровой форме на официальном сайте.</w:t>
      </w:r>
    </w:p>
    <w:p w:rsidR="00FB6F6B" w:rsidRPr="00FB6F6B" w:rsidRDefault="00FB6F6B" w:rsidP="00FB6F6B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B6F6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IV. Изменение и отмена сводов правил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Разработка и утверждение изменений, вносимых в свод правил, осуществляются в порядке, предусмотренном для разработки свода правил.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этом срок публичного обсуждения проекта указанных изменений составляет не менее 30 календарных дней.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Основанием для отмены свода правил является: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несоответствие свода правил законодательству Российской Федерации;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б) принятие и введение в действие в Российской Федерации национального стандарта Российской Федерации, который распространяется на тот же объект и аспект стандартизации, за исключением случая, если свод правил (часть свода правил) включен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</w:t>
      </w:r>
      <w:hyperlink r:id="rId8" w:tooltip="Технический регламент о безопасности зданий и сооружений" w:history="1">
        <w:r w:rsidRPr="00FB6F6B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ru-RU"/>
          </w:rPr>
          <w:t>Технический регламент о безопасности зданий и сооружений</w:t>
        </w:r>
      </w:hyperlink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", утверждаемый Правительством Российской Федерации;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исключение свода правил (частей такого свода правил) из перечня, указанного в подпункте "б" настоящего пункта, либо из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"</w:t>
      </w:r>
      <w:hyperlink r:id="rId9" w:tooltip="Технический регламент о безопасности зданий и сооружений" w:history="1">
        <w:r w:rsidRPr="00FB6F6B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ru-RU"/>
          </w:rPr>
          <w:t>Технический регламент о безопасности зданий и сооружений</w:t>
        </w:r>
      </w:hyperlink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", утверждаемого федеральным органом исполнительной власти в сфере стандартизации;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решение разработчика.</w:t>
      </w: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 При наличии основания для отмены свода правил разработчик издает приказ о его отмене. Приказ об отмене свода правил вместе с уведомлением об отмене свода правил направляется разработчиком в федеральный орган исполнительной власти в сфере стандартизации. Указанный федеральный орган исполнительной власти вносит сведения об отмене свода правил в реестр документов по стандартизации, в который этот свод правил был ранее внесен при регистрации в Федеральном информационном фонде стандартов.</w:t>
      </w:r>
    </w:p>
    <w:p w:rsid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Уведомление об отмене свода правил оформляется по форме согласно приложению № </w:t>
      </w:r>
      <w:hyperlink r:id="rId10" w:anchor="i34090" w:tooltip="Приложение № 3" w:history="1">
        <w:r w:rsidRPr="00FB6F6B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ru-RU"/>
          </w:rPr>
          <w:t>3</w:t>
        </w:r>
      </w:hyperlink>
      <w:r w:rsidRPr="00FB6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6F6B" w:rsidRPr="00FB6F6B" w:rsidRDefault="00FB6F6B" w:rsidP="00FB6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6F6B" w:rsidRPr="00FB6F6B" w:rsidRDefault="00FB6F6B" w:rsidP="00FB6F6B">
      <w:pPr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i17103"/>
      <w:r w:rsidRPr="00FB6F6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Приложение № 1</w:t>
      </w:r>
    </w:p>
    <w:p w:rsidR="00FB6F6B" w:rsidRPr="00FB6F6B" w:rsidRDefault="00FB6F6B" w:rsidP="00FB6F6B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Правилам разработки, утверждения,</w:t>
      </w:r>
      <w:r w:rsidRPr="00FB6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опубликования, изменения</w:t>
      </w:r>
      <w:r w:rsidRPr="00FB6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 отмены сводов правил</w:t>
      </w:r>
    </w:p>
    <w:p w:rsidR="00FB6F6B" w:rsidRPr="00FB6F6B" w:rsidRDefault="00FB6F6B" w:rsidP="00FB6F6B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(форма)</w:t>
      </w:r>
    </w:p>
    <w:p w:rsidR="00FB6F6B" w:rsidRPr="00FB6F6B" w:rsidRDefault="00FB6F6B" w:rsidP="00FB6F6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 о разработке проекта свода правил (изменения к своду правил)</w:t>
      </w:r>
    </w:p>
    <w:tbl>
      <w:tblPr>
        <w:tblW w:w="90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FB6F6B" w:rsidRPr="00FB6F6B" w:rsidTr="00FB6F6B">
        <w:trPr>
          <w:jc w:val="center"/>
        </w:trPr>
        <w:tc>
          <w:tcPr>
            <w:tcW w:w="9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Разработчик ________________________________________________________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(наименование)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Объект свода правил с указанием кодов ОКС ____________________________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(указать, в отношении каких объектов сводов правил будут установлены требования)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Проект свода правил (изменения к своду правил) _________________________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(наименование)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Технический регламент ______________________________________________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технического регламента, для соблюдения требований которого разрабатывается проект свода правил)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Срок публичного обсуждения проекта свода правил (изменения к своду правил)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(количество месяцев)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Прием замечаний по проекту свода правил (изменения к своду правил) осуществляется по адресу _________________________________________________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(почтовый адрес, телефон, адрес электронной почты)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"__" __________ 20__ г.</w:t>
            </w: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P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6F6B" w:rsidRPr="00FB6F6B" w:rsidRDefault="00FB6F6B" w:rsidP="00FB6F6B">
      <w:pPr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1" w:name="i24913"/>
      <w:bookmarkEnd w:id="0"/>
      <w:r w:rsidRPr="00FB6F6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Приложение № 2</w:t>
      </w:r>
    </w:p>
    <w:p w:rsidR="00FB6F6B" w:rsidRPr="00FB6F6B" w:rsidRDefault="00FB6F6B" w:rsidP="00FB6F6B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Правилам разработки, утверждения,</w:t>
      </w:r>
      <w:r w:rsidRPr="00FB6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опубликования, изменения и отмены</w:t>
      </w:r>
      <w:r w:rsidRPr="00FB6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сводов правил</w:t>
      </w:r>
    </w:p>
    <w:p w:rsidR="00FB6F6B" w:rsidRPr="00FB6F6B" w:rsidRDefault="00FB6F6B" w:rsidP="00FB6F6B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(форма)</w:t>
      </w:r>
    </w:p>
    <w:p w:rsidR="00FB6F6B" w:rsidRPr="00FB6F6B" w:rsidRDefault="00FB6F6B" w:rsidP="00FB6F6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 о завершении публичного обсуждения проекта свода правил (изменения к своду правил)</w:t>
      </w:r>
    </w:p>
    <w:tbl>
      <w:tblPr>
        <w:tblW w:w="90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3023"/>
        <w:gridCol w:w="3024"/>
      </w:tblGrid>
      <w:tr w:rsidR="00FB6F6B" w:rsidRPr="00FB6F6B" w:rsidTr="00FB6F6B">
        <w:trPr>
          <w:jc w:val="center"/>
        </w:trPr>
        <w:tc>
          <w:tcPr>
            <w:tcW w:w="9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Разработчик ________________________________________________________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(наименование)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Объект свода правил с указанием кодов ОКС ____________________________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(указать, в отношении каких объектов сводов правил будут установлены требования)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Проект свода правил (изменения к своду правил) _________________________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(наименование)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Технический регламент ______________________________________________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технического регламента,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соблюдения требований которого разрабатывается проект свода правил)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Копии проекта свода правил (изменения к своду правил) и перечня замечаний заинтересованных лиц можно получить _____________________________________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(почтовый адрес, телефон, адрес электронной почты)</w:t>
            </w:r>
          </w:p>
        </w:tc>
      </w:tr>
      <w:tr w:rsidR="00FB6F6B" w:rsidRPr="00FB6F6B" w:rsidTr="00FB6F6B">
        <w:trPr>
          <w:jc w:val="center"/>
        </w:trPr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30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</w:tc>
      </w:tr>
      <w:tr w:rsidR="00FB6F6B" w:rsidRPr="00FB6F6B" w:rsidTr="00FB6F6B">
        <w:trPr>
          <w:jc w:val="center"/>
        </w:trPr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(должность, наименование разработчика)</w:t>
            </w:r>
          </w:p>
        </w:tc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(личная подпись)</w:t>
            </w:r>
          </w:p>
        </w:tc>
        <w:tc>
          <w:tcPr>
            <w:tcW w:w="30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"__" __________ 20__ г.</w:t>
            </w: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F6B" w:rsidRP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</w:tc>
      </w:tr>
    </w:tbl>
    <w:p w:rsidR="00FB6F6B" w:rsidRPr="00FB6F6B" w:rsidRDefault="00FB6F6B" w:rsidP="00FB6F6B">
      <w:pPr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3" w:name="i34090"/>
      <w:bookmarkEnd w:id="1"/>
      <w:r w:rsidRPr="00FB6F6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Приложение № 3</w:t>
      </w:r>
    </w:p>
    <w:p w:rsidR="00FB6F6B" w:rsidRPr="00FB6F6B" w:rsidRDefault="00FB6F6B" w:rsidP="00FB6F6B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Правилам разработки, утверждения,</w:t>
      </w:r>
      <w:r w:rsidRPr="00FB6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опубликования, изменения и отмены</w:t>
      </w:r>
      <w:r w:rsidRPr="00FB6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сводов правил</w:t>
      </w:r>
    </w:p>
    <w:p w:rsidR="00FB6F6B" w:rsidRPr="00FB6F6B" w:rsidRDefault="00FB6F6B" w:rsidP="00FB6F6B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(форма)</w:t>
      </w:r>
    </w:p>
    <w:p w:rsidR="00FB6F6B" w:rsidRPr="00FB6F6B" w:rsidRDefault="00FB6F6B" w:rsidP="00FB6F6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 об отмене свода правил</w:t>
      </w:r>
    </w:p>
    <w:tbl>
      <w:tblPr>
        <w:tblW w:w="90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3023"/>
        <w:gridCol w:w="3024"/>
      </w:tblGrid>
      <w:tr w:rsidR="00FB6F6B" w:rsidRPr="00FB6F6B" w:rsidTr="00FB6F6B">
        <w:trPr>
          <w:jc w:val="center"/>
        </w:trPr>
        <w:tc>
          <w:tcPr>
            <w:tcW w:w="9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Разработчик (автор предложения об отмене свода правил) _________________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(наименование)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Обозначение и наименование свода правил ______________________________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Объект свода правил с указанием кодов ОКС ____________________________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(указать, в отношении каких объектов сводов правил будут отменены требования)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Обоснование целесообразности отмены свода правил _____________________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(указать в том числе обозначение и наименование стандарта, которым следует пользоваться)</w:t>
            </w:r>
          </w:p>
        </w:tc>
      </w:tr>
      <w:tr w:rsidR="00FB6F6B" w:rsidRPr="00FB6F6B" w:rsidTr="00FB6F6B">
        <w:trPr>
          <w:jc w:val="center"/>
        </w:trPr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30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</w:tc>
      </w:tr>
      <w:tr w:rsidR="00FB6F6B" w:rsidRPr="00FB6F6B" w:rsidTr="00FB6F6B">
        <w:trPr>
          <w:jc w:val="center"/>
        </w:trPr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 наименование разработчика)</w:t>
            </w:r>
          </w:p>
        </w:tc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(личная подпись)</w:t>
            </w:r>
          </w:p>
        </w:tc>
        <w:tc>
          <w:tcPr>
            <w:tcW w:w="30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FB6F6B" w:rsidRPr="00FB6F6B" w:rsidTr="00FB6F6B">
        <w:trPr>
          <w:jc w:val="center"/>
        </w:trPr>
        <w:tc>
          <w:tcPr>
            <w:tcW w:w="9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6B" w:rsidRPr="00FB6F6B" w:rsidRDefault="00FB6F6B" w:rsidP="00FB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"__" __________ 20__ г.</w:t>
            </w:r>
          </w:p>
        </w:tc>
      </w:tr>
      <w:bookmarkEnd w:id="3"/>
    </w:tbl>
    <w:p w:rsidR="00E52B0B" w:rsidRDefault="00E52B0B"/>
    <w:sectPr w:rsidR="00E5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62"/>
    <w:rsid w:val="00AC4A62"/>
    <w:rsid w:val="00E52B0B"/>
    <w:rsid w:val="00FB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2A0E"/>
  <w15:chartTrackingRefBased/>
  <w15:docId w15:val="{AB333B5B-C0F1-481C-B3B5-5004FCAB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F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csc1460">
    <w:name w:val="ncsc1460"/>
    <w:basedOn w:val="a"/>
    <w:rsid w:val="00FB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sc1406">
    <w:name w:val="ncsc1406"/>
    <w:basedOn w:val="a"/>
    <w:rsid w:val="00FB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6F6B"/>
    <w:rPr>
      <w:color w:val="0000FF"/>
      <w:u w:val="single"/>
    </w:rPr>
  </w:style>
  <w:style w:type="paragraph" w:customStyle="1" w:styleId="ncsc1206">
    <w:name w:val="ncsc1206"/>
    <w:basedOn w:val="a"/>
    <w:rsid w:val="00FB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sc12660">
    <w:name w:val="ncsc12660"/>
    <w:basedOn w:val="a"/>
    <w:rsid w:val="00FB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norm.ru/Data2/1/4294849/4294849438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ganorm.ru/Data2/1/4293754/4293754055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ganorm.ru/Data2/1/4293754/4293754055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ganorm.ru/Data2/1/4294855/4294855326.htm" TargetMode="External"/><Relationship Id="rId10" Type="http://schemas.openxmlformats.org/officeDocument/2006/relationships/hyperlink" Target="https://meganorm.ru/Data2/1/4293754/4293754055.htm" TargetMode="External"/><Relationship Id="rId4" Type="http://schemas.openxmlformats.org/officeDocument/2006/relationships/hyperlink" Target="https://meganorm.ru/Data2/1/4293774/4293774238.pdf" TargetMode="External"/><Relationship Id="rId9" Type="http://schemas.openxmlformats.org/officeDocument/2006/relationships/hyperlink" Target="https://meganorm.ru/Data2/1/4294849/429484943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2116</Words>
  <Characters>12066</Characters>
  <Application>Microsoft Office Word</Application>
  <DocSecurity>0</DocSecurity>
  <Lines>100</Lines>
  <Paragraphs>28</Paragraphs>
  <ScaleCrop>false</ScaleCrop>
  <Company/>
  <LinksUpToDate>false</LinksUpToDate>
  <CharactersWithSpaces>14154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2020-08-26T09:10:00Z</dcterms:created>
  <dcterms:modified xsi:type="dcterms:W3CDTF">2020-08-26T09:10:00Z</dcterms:modified>
</cp:coreProperties>
</file>